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FD0C" w14:textId="5A070C98" w:rsidR="00D8353E" w:rsidRDefault="00D8353E" w:rsidP="00D83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2020.gada </w:t>
      </w:r>
      <w:r w:rsidR="004A7EC0">
        <w:rPr>
          <w:rFonts w:ascii="Times New Roman" w:hAnsi="Times New Roman"/>
          <w:sz w:val="24"/>
          <w:szCs w:val="24"/>
        </w:rPr>
        <w:t xml:space="preserve">27.novembrī </w:t>
      </w:r>
      <w:r>
        <w:rPr>
          <w:rFonts w:ascii="Times New Roman" w:hAnsi="Times New Roman"/>
          <w:sz w:val="24"/>
          <w:szCs w:val="24"/>
        </w:rPr>
        <w:t xml:space="preserve"> notika </w:t>
      </w:r>
      <w:r>
        <w:rPr>
          <w:rFonts w:ascii="Times New Roman" w:hAnsi="Times New Roman"/>
          <w:b/>
          <w:bCs/>
          <w:sz w:val="24"/>
          <w:szCs w:val="24"/>
        </w:rPr>
        <w:t>Dalībnieku sapulce.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147EF1" w14:textId="77777777" w:rsidR="00D8353E" w:rsidRDefault="00D8353E" w:rsidP="00D8353E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b w:val="0"/>
          <w:bCs w:val="0"/>
          <w:i/>
          <w:iCs/>
        </w:rPr>
      </w:pPr>
      <w:r>
        <w:rPr>
          <w:rStyle w:val="FontStyle11"/>
          <w:i/>
          <w:iCs/>
        </w:rPr>
        <w:t>Dalībnieku sapulces darba kārtība:</w:t>
      </w:r>
    </w:p>
    <w:p w14:paraId="7156A543" w14:textId="4207C255" w:rsidR="00D8353E" w:rsidRDefault="004A7EC0" w:rsidP="004A7EC0">
      <w:pPr>
        <w:pStyle w:val="a"/>
        <w:widowControl/>
        <w:autoSpaceDN w:val="0"/>
        <w:jc w:val="both"/>
      </w:pPr>
      <w:r>
        <w:t xml:space="preserve">     </w:t>
      </w:r>
      <w:r w:rsidR="00D8353E">
        <w:t>1. Dalībnieku sapulces sekretāra (protokolētāja) iecelšana.</w:t>
      </w:r>
    </w:p>
    <w:p w14:paraId="58FC3253" w14:textId="77777777" w:rsidR="004A7EC0" w:rsidRDefault="00D8353E" w:rsidP="004A7E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t xml:space="preserve">      2</w:t>
      </w:r>
      <w:bookmarkStart w:id="0" w:name="_Hlk39842144"/>
      <w:r w:rsidR="004A7EC0">
        <w:t>.</w:t>
      </w:r>
      <w:r w:rsidR="004A7EC0" w:rsidRPr="004A7E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A7EC0" w:rsidRPr="009E6B26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Kapitālsabiedrības vidējā termiņa darbības stratēģijas 20</w:t>
      </w:r>
      <w:r w:rsidR="004A7EC0"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="004A7EC0" w:rsidRPr="009E6B26">
        <w:rPr>
          <w:rFonts w:ascii="Times New Roman" w:eastAsia="Times New Roman" w:hAnsi="Times New Roman" w:cs="Times New Roman"/>
          <w:sz w:val="24"/>
          <w:szCs w:val="24"/>
          <w:lang w:eastAsia="lv-LV"/>
        </w:rPr>
        <w:t>.-202</w:t>
      </w:r>
      <w:r w:rsidR="004A7EC0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4A7EC0" w:rsidRPr="009E6B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gadam </w:t>
      </w:r>
      <w:r w:rsidR="004A7E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14:paraId="6BE92A34" w14:textId="0BFE5A28" w:rsidR="004A7EC0" w:rsidRPr="009E6B26" w:rsidRDefault="004A7EC0" w:rsidP="004A7E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Pr="009E6B26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apstiprināšana.</w:t>
      </w:r>
    </w:p>
    <w:p w14:paraId="6B04F856" w14:textId="70AE09AB" w:rsidR="004A7EC0" w:rsidRPr="00867EEB" w:rsidRDefault="004A7EC0" w:rsidP="004A7EC0">
      <w:pPr>
        <w:pStyle w:val="1"/>
        <w:widowControl/>
        <w:numPr>
          <w:ilvl w:val="0"/>
          <w:numId w:val="2"/>
        </w:numPr>
        <w:autoSpaceDN w:val="0"/>
        <w:ind w:left="567" w:hanging="283"/>
        <w:jc w:val="both"/>
      </w:pPr>
      <w:r>
        <w:t>Par revidenta ievēlēšanu, atlīdzības noteikšanu revidentam.</w:t>
      </w:r>
    </w:p>
    <w:p w14:paraId="69CCE398" w14:textId="77777777" w:rsidR="00D8353E" w:rsidRPr="004A7EC0" w:rsidRDefault="00D8353E" w:rsidP="00D8353E">
      <w:pPr>
        <w:pStyle w:val="a"/>
        <w:widowControl/>
        <w:autoSpaceDN w:val="0"/>
        <w:jc w:val="both"/>
        <w:rPr>
          <w:b/>
          <w:bCs/>
        </w:rPr>
      </w:pPr>
    </w:p>
    <w:bookmarkEnd w:id="0"/>
    <w:p w14:paraId="74442D42" w14:textId="77777777" w:rsidR="00D8353E" w:rsidRPr="004A7EC0" w:rsidRDefault="00D8353E" w:rsidP="00D8353E">
      <w:pPr>
        <w:pStyle w:val="a"/>
        <w:widowControl/>
        <w:autoSpaceDN w:val="0"/>
        <w:jc w:val="both"/>
        <w:rPr>
          <w:rStyle w:val="FontStyle12"/>
          <w:b/>
          <w:bCs/>
          <w:i/>
          <w:iCs/>
        </w:rPr>
      </w:pPr>
      <w:r w:rsidRPr="004A7EC0">
        <w:rPr>
          <w:rStyle w:val="FontStyle12"/>
          <w:b/>
          <w:bCs/>
          <w:i/>
          <w:iCs/>
        </w:rPr>
        <w:t>Dalībnieku sapulcē pieņemtie lēmumi:</w:t>
      </w:r>
    </w:p>
    <w:p w14:paraId="0B1692CA" w14:textId="3E2DF7EE" w:rsidR="00D8353E" w:rsidRDefault="00D8353E" w:rsidP="00D8353E">
      <w:pPr>
        <w:pStyle w:val="a"/>
        <w:widowControl/>
        <w:autoSpaceDN w:val="0"/>
        <w:jc w:val="both"/>
      </w:pPr>
    </w:p>
    <w:p w14:paraId="7EFBC517" w14:textId="349CCE0F" w:rsidR="004A7EC0" w:rsidRDefault="004A7EC0" w:rsidP="004A7E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724">
        <w:rPr>
          <w:rFonts w:ascii="Times New Roman" w:hAnsi="Times New Roman" w:cs="Times New Roman"/>
          <w:sz w:val="24"/>
          <w:szCs w:val="24"/>
        </w:rPr>
        <w:t>Apstiprināt SIA „Daugavpils bērnu veselības centrs”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D47724">
        <w:rPr>
          <w:rFonts w:ascii="Times New Roman" w:hAnsi="Times New Roman" w:cs="Times New Roman"/>
          <w:sz w:val="24"/>
          <w:szCs w:val="24"/>
        </w:rPr>
        <w:t>idējā termiņa darbības stratēģiju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7724">
        <w:rPr>
          <w:rFonts w:ascii="Times New Roman" w:hAnsi="Times New Roman" w:cs="Times New Roman"/>
          <w:sz w:val="24"/>
          <w:szCs w:val="24"/>
        </w:rPr>
        <w:t>. –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7724">
        <w:rPr>
          <w:rFonts w:ascii="Times New Roman" w:hAnsi="Times New Roman" w:cs="Times New Roman"/>
          <w:sz w:val="24"/>
          <w:szCs w:val="24"/>
        </w:rPr>
        <w:t>.gadam.</w:t>
      </w:r>
    </w:p>
    <w:p w14:paraId="319D92D0" w14:textId="31D0BEF7" w:rsidR="004A7EC0" w:rsidRDefault="004A7EC0" w:rsidP="004A7EC0">
      <w:pPr>
        <w:spacing w:after="0" w:line="240" w:lineRule="auto"/>
        <w:ind w:firstLine="720"/>
        <w:jc w:val="both"/>
        <w:rPr>
          <w:rStyle w:val="FontStyle12"/>
          <w:sz w:val="24"/>
          <w:szCs w:val="24"/>
        </w:rPr>
      </w:pPr>
      <w:r w:rsidRPr="004A7EC0">
        <w:rPr>
          <w:rStyle w:val="FontStyle12"/>
          <w:sz w:val="24"/>
          <w:szCs w:val="24"/>
        </w:rPr>
        <w:t xml:space="preserve">Ievēlēt </w:t>
      </w:r>
      <w:r w:rsidRPr="004A7EC0">
        <w:rPr>
          <w:rFonts w:ascii="Times New Roman" w:hAnsi="Times New Roman" w:cs="Times New Roman"/>
          <w:sz w:val="24"/>
          <w:szCs w:val="24"/>
        </w:rPr>
        <w:t xml:space="preserve">SIA “OIR Birojs”,  </w:t>
      </w:r>
      <w:proofErr w:type="spellStart"/>
      <w:r w:rsidRPr="004A7EC0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4A7EC0">
        <w:rPr>
          <w:rFonts w:ascii="Times New Roman" w:hAnsi="Times New Roman" w:cs="Times New Roman"/>
          <w:sz w:val="24"/>
          <w:szCs w:val="24"/>
        </w:rPr>
        <w:t>. Nr. 40003386018</w:t>
      </w:r>
      <w:r w:rsidRPr="004A7EC0">
        <w:rPr>
          <w:rStyle w:val="FontStyle12"/>
          <w:sz w:val="24"/>
          <w:szCs w:val="24"/>
        </w:rPr>
        <w:t>, par kapitālsabiedrības zvērinātu revidentu 2020.gada pārskata revidēšanai.</w:t>
      </w:r>
    </w:p>
    <w:p w14:paraId="303AD82F" w14:textId="77777777" w:rsidR="004A7EC0" w:rsidRPr="004A7EC0" w:rsidRDefault="004A7EC0" w:rsidP="004A7EC0">
      <w:pPr>
        <w:spacing w:after="0" w:line="240" w:lineRule="auto"/>
        <w:ind w:firstLine="720"/>
        <w:jc w:val="both"/>
        <w:rPr>
          <w:rStyle w:val="FontStyle12"/>
          <w:sz w:val="24"/>
          <w:szCs w:val="24"/>
        </w:rPr>
      </w:pPr>
    </w:p>
    <w:p w14:paraId="05160690" w14:textId="77777777" w:rsidR="004A7EC0" w:rsidRPr="004A7EC0" w:rsidRDefault="004A7EC0" w:rsidP="004A7EC0">
      <w:pPr>
        <w:autoSpaceDN w:val="0"/>
        <w:spacing w:after="0" w:line="240" w:lineRule="auto"/>
        <w:ind w:firstLine="720"/>
        <w:jc w:val="both"/>
        <w:rPr>
          <w:b/>
        </w:rPr>
      </w:pPr>
      <w:r w:rsidRPr="004A7EC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lv-LV" w:bidi="fa-IR"/>
        </w:rPr>
        <w:t>Noteikt</w:t>
      </w:r>
      <w:r w:rsidRPr="004A7EC0">
        <w:rPr>
          <w:rFonts w:ascii="Times New Roman" w:eastAsia="Times New Roman" w:hAnsi="Times New Roman" w:cs="Times New Roman"/>
          <w:kern w:val="2"/>
          <w:sz w:val="24"/>
          <w:szCs w:val="24"/>
          <w:lang w:eastAsia="lv-LV" w:bidi="fa-IR"/>
        </w:rPr>
        <w:t xml:space="preserve"> atlīdzību zvērinātam revidentam </w:t>
      </w:r>
      <w:r w:rsidRPr="004A7EC0">
        <w:rPr>
          <w:rFonts w:ascii="Times New Roman" w:hAnsi="Times New Roman" w:cs="Times New Roman"/>
          <w:kern w:val="2"/>
          <w:sz w:val="24"/>
          <w:szCs w:val="24"/>
          <w:lang w:bidi="fa-IR"/>
        </w:rPr>
        <w:t xml:space="preserve">1600,00 EUR (viens tūkstotis seši simti </w:t>
      </w:r>
      <w:proofErr w:type="spellStart"/>
      <w:r w:rsidRPr="004A7EC0">
        <w:rPr>
          <w:rFonts w:ascii="Times New Roman" w:hAnsi="Times New Roman" w:cs="Times New Roman"/>
          <w:i/>
          <w:iCs/>
          <w:kern w:val="2"/>
          <w:sz w:val="24"/>
          <w:szCs w:val="24"/>
          <w:lang w:bidi="fa-IR"/>
        </w:rPr>
        <w:t>euro</w:t>
      </w:r>
      <w:proofErr w:type="spellEnd"/>
      <w:r w:rsidRPr="004A7EC0">
        <w:rPr>
          <w:rFonts w:ascii="Times New Roman" w:hAnsi="Times New Roman" w:cs="Times New Roman"/>
          <w:i/>
          <w:iCs/>
          <w:kern w:val="2"/>
          <w:sz w:val="24"/>
          <w:szCs w:val="24"/>
          <w:lang w:bidi="fa-IR"/>
        </w:rPr>
        <w:t xml:space="preserve"> </w:t>
      </w:r>
      <w:r w:rsidRPr="004A7EC0">
        <w:rPr>
          <w:rFonts w:ascii="Times New Roman" w:hAnsi="Times New Roman" w:cs="Times New Roman"/>
          <w:kern w:val="2"/>
          <w:sz w:val="24"/>
          <w:szCs w:val="24"/>
          <w:lang w:bidi="fa-IR"/>
        </w:rPr>
        <w:t>00 centi) apmērā bez PVN.</w:t>
      </w:r>
    </w:p>
    <w:p w14:paraId="713A4A47" w14:textId="77777777" w:rsidR="004A7EC0" w:rsidRPr="004418CB" w:rsidRDefault="004A7EC0" w:rsidP="004A7E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09F538" w14:textId="77777777" w:rsidR="00D8353E" w:rsidRDefault="00D8353E" w:rsidP="00D8353E">
      <w:pPr>
        <w:pStyle w:val="a"/>
        <w:widowControl/>
        <w:autoSpaceDN w:val="0"/>
        <w:jc w:val="both"/>
      </w:pPr>
    </w:p>
    <w:p w14:paraId="1000ECF0" w14:textId="0E8E70DB" w:rsidR="00D8353E" w:rsidRDefault="00D8353E">
      <w:pPr>
        <w:rPr>
          <w:rStyle w:val="Strong"/>
          <w:color w:val="3366FF"/>
        </w:rPr>
      </w:pPr>
    </w:p>
    <w:p w14:paraId="098C47D8" w14:textId="77777777" w:rsidR="00D8353E" w:rsidRDefault="00D8353E"/>
    <w:sectPr w:rsidR="00D8353E" w:rsidSect="004A7EC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C2673"/>
    <w:multiLevelType w:val="multilevel"/>
    <w:tmpl w:val="5900C920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1" w15:restartNumberingAfterBreak="0">
    <w:nsid w:val="5FB55CF7"/>
    <w:multiLevelType w:val="hybridMultilevel"/>
    <w:tmpl w:val="6902E3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C2E73"/>
    <w:multiLevelType w:val="hybridMultilevel"/>
    <w:tmpl w:val="D4B6DFF6"/>
    <w:lvl w:ilvl="0" w:tplc="6D500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E1"/>
    <w:rsid w:val="00156DF5"/>
    <w:rsid w:val="002900E1"/>
    <w:rsid w:val="004A7EC0"/>
    <w:rsid w:val="005A6D60"/>
    <w:rsid w:val="00A504F9"/>
    <w:rsid w:val="00CB407B"/>
    <w:rsid w:val="00D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087E"/>
  <w15:chartTrackingRefBased/>
  <w15:docId w15:val="{7F48EEF3-754B-434D-98C4-3BB0DCD8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353E"/>
    <w:rPr>
      <w:b/>
      <w:bCs/>
    </w:rPr>
  </w:style>
  <w:style w:type="paragraph" w:customStyle="1" w:styleId="a">
    <w:name w:val="Обычный"/>
    <w:qFormat/>
    <w:rsid w:val="00D835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a"/>
    <w:qFormat/>
    <w:rsid w:val="00D8353E"/>
    <w:pPr>
      <w:spacing w:line="278" w:lineRule="exact"/>
      <w:jc w:val="center"/>
    </w:pPr>
  </w:style>
  <w:style w:type="character" w:customStyle="1" w:styleId="FontStyle11">
    <w:name w:val="Font Style11"/>
    <w:qFormat/>
    <w:rsid w:val="00D835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qFormat/>
    <w:rsid w:val="00D8353E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qFormat/>
    <w:rsid w:val="004A7E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A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ED78-8C88-47AC-B15A-A4A25216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Sekretāre</dc:creator>
  <cp:keywords/>
  <dc:description/>
  <cp:lastModifiedBy>Aleksandrs Geikins</cp:lastModifiedBy>
  <cp:revision>5</cp:revision>
  <dcterms:created xsi:type="dcterms:W3CDTF">2020-11-30T09:11:00Z</dcterms:created>
  <dcterms:modified xsi:type="dcterms:W3CDTF">2020-12-01T11:58:00Z</dcterms:modified>
</cp:coreProperties>
</file>