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79CE" w14:textId="1AA6F442" w:rsidR="002E51C7" w:rsidRPr="007974CC" w:rsidRDefault="007974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74C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57DD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974CC">
        <w:rPr>
          <w:rFonts w:ascii="Times New Roman" w:hAnsi="Times New Roman" w:cs="Times New Roman"/>
          <w:b/>
          <w:bCs/>
          <w:sz w:val="24"/>
          <w:szCs w:val="24"/>
        </w:rPr>
        <w:t xml:space="preserve">.gada </w:t>
      </w:r>
      <w:r w:rsidR="00D57DD6">
        <w:rPr>
          <w:rFonts w:ascii="Times New Roman" w:hAnsi="Times New Roman" w:cs="Times New Roman"/>
          <w:b/>
          <w:bCs/>
          <w:sz w:val="24"/>
          <w:szCs w:val="24"/>
        </w:rPr>
        <w:t xml:space="preserve">22.janvāra </w:t>
      </w:r>
      <w:r w:rsidRPr="007974CC">
        <w:rPr>
          <w:rFonts w:ascii="Times New Roman" w:hAnsi="Times New Roman" w:cs="Times New Roman"/>
          <w:b/>
          <w:bCs/>
          <w:sz w:val="24"/>
          <w:szCs w:val="24"/>
        </w:rPr>
        <w:t>dalībnieku sapulce</w:t>
      </w:r>
    </w:p>
    <w:p w14:paraId="7BB22BF2" w14:textId="77777777" w:rsidR="007974CC" w:rsidRDefault="007974CC">
      <w:pPr>
        <w:rPr>
          <w:rFonts w:ascii="Times New Roman" w:hAnsi="Times New Roman" w:cs="Times New Roman"/>
          <w:sz w:val="24"/>
          <w:szCs w:val="24"/>
        </w:rPr>
      </w:pPr>
    </w:p>
    <w:p w14:paraId="70968209" w14:textId="77777777" w:rsidR="00D57DD6" w:rsidRPr="00D57DD6" w:rsidRDefault="00D57DD6" w:rsidP="00D57DD6">
      <w:pPr>
        <w:pStyle w:val="Style1"/>
        <w:jc w:val="left"/>
        <w:rPr>
          <w:i/>
          <w:iCs/>
        </w:rPr>
      </w:pPr>
      <w:r w:rsidRPr="00D57DD6">
        <w:rPr>
          <w:i/>
          <w:iCs/>
        </w:rPr>
        <w:t>Darba kārtība:</w:t>
      </w:r>
    </w:p>
    <w:p w14:paraId="590779D8" w14:textId="77777777" w:rsidR="00D57DD6" w:rsidRPr="00D57DD6" w:rsidRDefault="00D57DD6" w:rsidP="00D57DD6">
      <w:pPr>
        <w:pStyle w:val="Style1"/>
        <w:tabs>
          <w:tab w:val="left" w:pos="389"/>
        </w:tabs>
        <w:spacing w:before="72"/>
        <w:jc w:val="left"/>
      </w:pPr>
    </w:p>
    <w:p w14:paraId="0EDA46F0" w14:textId="51E4D7C2" w:rsidR="00D57DD6" w:rsidRPr="00D57DD6" w:rsidRDefault="00D57DD6" w:rsidP="00D57DD6">
      <w:pPr>
        <w:pStyle w:val="Style1"/>
        <w:numPr>
          <w:ilvl w:val="0"/>
          <w:numId w:val="1"/>
        </w:numPr>
        <w:tabs>
          <w:tab w:val="left" w:pos="389"/>
        </w:tabs>
        <w:spacing w:before="72"/>
        <w:jc w:val="left"/>
      </w:pPr>
      <w:r w:rsidRPr="00D57DD6">
        <w:t>Par Kapitālsabiedrības Budžeta plāna 202</w:t>
      </w:r>
      <w:r>
        <w:t>5</w:t>
      </w:r>
      <w:r w:rsidRPr="00D57DD6">
        <w:t>.gada</w:t>
      </w:r>
      <w:r>
        <w:t xml:space="preserve"> I ceturksnim</w:t>
      </w:r>
      <w:r w:rsidRPr="00D57DD6">
        <w:t xml:space="preserve"> apstiprināšanu.</w:t>
      </w:r>
    </w:p>
    <w:p w14:paraId="66E01524" w14:textId="59C3AB9B" w:rsidR="00D57DD6" w:rsidRPr="00D57DD6" w:rsidRDefault="00D57DD6" w:rsidP="00D57DD6">
      <w:pPr>
        <w:pStyle w:val="Style1"/>
        <w:numPr>
          <w:ilvl w:val="0"/>
          <w:numId w:val="1"/>
        </w:numPr>
        <w:tabs>
          <w:tab w:val="left" w:pos="389"/>
        </w:tabs>
        <w:spacing w:before="72"/>
        <w:jc w:val="left"/>
      </w:pPr>
      <w:r w:rsidRPr="00D57DD6">
        <w:t>Par Kapitālsabiedrības Rīcības plāna 202</w:t>
      </w:r>
      <w:r>
        <w:t>5</w:t>
      </w:r>
      <w:r w:rsidRPr="00D57DD6">
        <w:t>.gadam apstiprināšanu.</w:t>
      </w:r>
    </w:p>
    <w:p w14:paraId="3D97E982" w14:textId="77777777" w:rsidR="00D57DD6" w:rsidRPr="00D57DD6" w:rsidRDefault="00D57DD6" w:rsidP="00D57DD6">
      <w:pPr>
        <w:pStyle w:val="Style1"/>
        <w:numPr>
          <w:ilvl w:val="0"/>
          <w:numId w:val="1"/>
        </w:numPr>
        <w:tabs>
          <w:tab w:val="left" w:pos="389"/>
        </w:tabs>
        <w:spacing w:before="72"/>
        <w:jc w:val="left"/>
      </w:pPr>
      <w:r w:rsidRPr="00D57DD6">
        <w:t>Par darbinieku atlīdzības noteikšanas svarīgāko nosacījumu saskaņošanu.</w:t>
      </w:r>
    </w:p>
    <w:p w14:paraId="07E5FB7E" w14:textId="77777777" w:rsidR="00D57DD6" w:rsidRPr="00D57DD6" w:rsidRDefault="00D57DD6" w:rsidP="00D57DD6">
      <w:pPr>
        <w:pStyle w:val="Style1"/>
        <w:tabs>
          <w:tab w:val="left" w:pos="389"/>
        </w:tabs>
        <w:spacing w:before="72"/>
        <w:jc w:val="left"/>
      </w:pPr>
    </w:p>
    <w:p w14:paraId="1CEDCD65" w14:textId="77777777" w:rsidR="00D57DD6" w:rsidRPr="00D57DD6" w:rsidRDefault="00D57DD6" w:rsidP="00D57DD6">
      <w:pPr>
        <w:pStyle w:val="Style1"/>
        <w:tabs>
          <w:tab w:val="left" w:pos="389"/>
        </w:tabs>
        <w:spacing w:before="72"/>
        <w:jc w:val="left"/>
      </w:pPr>
    </w:p>
    <w:p w14:paraId="69ED4D24" w14:textId="77777777" w:rsidR="00D57DD6" w:rsidRPr="00D57DD6" w:rsidRDefault="00D57DD6" w:rsidP="00D57DD6">
      <w:pPr>
        <w:pStyle w:val="Style1"/>
        <w:tabs>
          <w:tab w:val="left" w:pos="389"/>
        </w:tabs>
        <w:spacing w:before="72"/>
        <w:jc w:val="left"/>
        <w:rPr>
          <w:i/>
          <w:iCs/>
        </w:rPr>
      </w:pPr>
      <w:r w:rsidRPr="00D57DD6">
        <w:rPr>
          <w:i/>
          <w:iCs/>
        </w:rPr>
        <w:t>Lēmumi:</w:t>
      </w:r>
    </w:p>
    <w:p w14:paraId="4FB559C9" w14:textId="77777777" w:rsidR="00D57DD6" w:rsidRPr="00D57DD6" w:rsidRDefault="00D57DD6" w:rsidP="00D57DD6">
      <w:pPr>
        <w:pStyle w:val="Style1"/>
        <w:tabs>
          <w:tab w:val="left" w:pos="389"/>
        </w:tabs>
        <w:spacing w:before="72"/>
        <w:jc w:val="left"/>
        <w:rPr>
          <w:i/>
          <w:iCs/>
        </w:rPr>
      </w:pPr>
    </w:p>
    <w:p w14:paraId="7B424996" w14:textId="76B77EC9" w:rsidR="00D57DD6" w:rsidRPr="00D57DD6" w:rsidRDefault="00D57DD6" w:rsidP="00D57DD6">
      <w:pPr>
        <w:pStyle w:val="Style1"/>
        <w:numPr>
          <w:ilvl w:val="1"/>
          <w:numId w:val="1"/>
        </w:numPr>
        <w:tabs>
          <w:tab w:val="left" w:pos="389"/>
        </w:tabs>
        <w:spacing w:before="72"/>
        <w:jc w:val="left"/>
      </w:pPr>
      <w:r w:rsidRPr="00D57DD6">
        <w:t>Apstiprināt Kapitālsabiedrības budžeta plānu 202</w:t>
      </w:r>
      <w:r>
        <w:t>5</w:t>
      </w:r>
      <w:r w:rsidRPr="00D57DD6">
        <w:t>.gada</w:t>
      </w:r>
      <w:r>
        <w:t xml:space="preserve"> I ceturksnim</w:t>
      </w:r>
      <w:r w:rsidRPr="00D57DD6">
        <w:t>.</w:t>
      </w:r>
    </w:p>
    <w:p w14:paraId="390DE9F7" w14:textId="0F82F81E" w:rsidR="00D57DD6" w:rsidRPr="00D57DD6" w:rsidRDefault="00D57DD6" w:rsidP="00D57DD6">
      <w:pPr>
        <w:pStyle w:val="Style1"/>
        <w:numPr>
          <w:ilvl w:val="1"/>
          <w:numId w:val="1"/>
        </w:numPr>
        <w:tabs>
          <w:tab w:val="left" w:pos="389"/>
        </w:tabs>
        <w:spacing w:before="72"/>
        <w:jc w:val="left"/>
      </w:pPr>
      <w:r w:rsidRPr="00D57DD6">
        <w:t>Apstiprināt Kapitālsabiedrības Rīcības plānu 202</w:t>
      </w:r>
      <w:r>
        <w:t>5</w:t>
      </w:r>
      <w:r w:rsidRPr="00D57DD6">
        <w:t>.gadam.</w:t>
      </w:r>
    </w:p>
    <w:p w14:paraId="65D586EA" w14:textId="77777777" w:rsidR="00D57DD6" w:rsidRPr="00D57DD6" w:rsidRDefault="00D57DD6" w:rsidP="00D57DD6">
      <w:pPr>
        <w:pStyle w:val="Style1"/>
        <w:numPr>
          <w:ilvl w:val="1"/>
          <w:numId w:val="1"/>
        </w:numPr>
        <w:tabs>
          <w:tab w:val="left" w:pos="389"/>
        </w:tabs>
        <w:spacing w:before="72"/>
        <w:jc w:val="left"/>
      </w:pPr>
      <w:r w:rsidRPr="00D57DD6">
        <w:t>Saskaņot Kapitālsabiedrības darbinieku atlīdzības noteikšanas svarīgākos nosacījumus jaunā redakcijā.</w:t>
      </w:r>
    </w:p>
    <w:p w14:paraId="4BA5A536" w14:textId="77777777" w:rsidR="00D57DD6" w:rsidRPr="00D57DD6" w:rsidRDefault="00D57DD6" w:rsidP="00D57DD6">
      <w:pPr>
        <w:pStyle w:val="Style1"/>
        <w:tabs>
          <w:tab w:val="left" w:pos="389"/>
        </w:tabs>
        <w:spacing w:before="72"/>
        <w:jc w:val="left"/>
      </w:pPr>
    </w:p>
    <w:p w14:paraId="1C52EB40" w14:textId="77777777" w:rsidR="007974CC" w:rsidRPr="007974CC" w:rsidRDefault="007974CC" w:rsidP="00D57DD6">
      <w:pPr>
        <w:pStyle w:val="Style1"/>
        <w:widowControl/>
        <w:tabs>
          <w:tab w:val="left" w:pos="389"/>
        </w:tabs>
        <w:spacing w:before="72" w:line="240" w:lineRule="auto"/>
        <w:jc w:val="left"/>
      </w:pPr>
    </w:p>
    <w:sectPr w:rsidR="007974CC" w:rsidRPr="007974CC" w:rsidSect="00AE562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8C2673"/>
    <w:multiLevelType w:val="multilevel"/>
    <w:tmpl w:val="5B3EF484"/>
    <w:lvl w:ilvl="0">
      <w:start w:val="1"/>
      <w:numFmt w:val="decimal"/>
      <w:lvlText w:val="%1."/>
      <w:lvlJc w:val="left"/>
      <w:pPr>
        <w:tabs>
          <w:tab w:val="num" w:pos="644"/>
        </w:tabs>
        <w:suppressAutoHyphens/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suppressAutoHyphens/>
        <w:ind w:left="1364" w:hanging="360"/>
      </w:pPr>
      <w:rPr>
        <w:rFonts w:cs="Times New Roman"/>
        <w:b/>
        <w:bCs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suppressAutoHyphens/>
        <w:ind w:left="208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suppressAutoHyphens/>
        <w:ind w:left="28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suppressAutoHyphens/>
        <w:ind w:left="352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suppressAutoHyphens/>
        <w:ind w:left="42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suppressAutoHyphens/>
        <w:ind w:left="496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suppressAutoHyphens/>
        <w:ind w:left="568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suppressAutoHyphens/>
        <w:ind w:left="6404" w:hanging="360"/>
      </w:pPr>
      <w:rPr>
        <w:rFonts w:cs="Times New Roman"/>
      </w:rPr>
    </w:lvl>
  </w:abstractNum>
  <w:abstractNum w:abstractNumId="2" w15:restartNumberingAfterBreak="0">
    <w:nsid w:val="1EED0FF2"/>
    <w:multiLevelType w:val="multilevel"/>
    <w:tmpl w:val="575491F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num w:numId="1" w16cid:durableId="633484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436200">
    <w:abstractNumId w:val="0"/>
  </w:num>
  <w:num w:numId="3" w16cid:durableId="1977638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CC"/>
    <w:rsid w:val="002E51C7"/>
    <w:rsid w:val="00435AA4"/>
    <w:rsid w:val="007974CC"/>
    <w:rsid w:val="007F643F"/>
    <w:rsid w:val="00AE5629"/>
    <w:rsid w:val="00D5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2BD160"/>
  <w15:chartTrackingRefBased/>
  <w15:docId w15:val="{DE4159DD-2B25-465D-8AC1-3E4676C3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1">
    <w:name w:val="Обычный1"/>
    <w:qFormat/>
    <w:rsid w:val="007974C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1">
    <w:name w:val="Style1"/>
    <w:basedOn w:val="1"/>
    <w:qFormat/>
    <w:rsid w:val="007974CC"/>
    <w:pPr>
      <w:spacing w:line="278" w:lineRule="exact"/>
      <w:jc w:val="center"/>
    </w:pPr>
  </w:style>
  <w:style w:type="character" w:customStyle="1" w:styleId="FontStyle11">
    <w:name w:val="Font Style11"/>
    <w:qFormat/>
    <w:rsid w:val="007974CC"/>
    <w:rPr>
      <w:rFonts w:ascii="Times New Roman" w:hAnsi="Times New Roman" w:cs="Times New Roman" w:hint="default"/>
      <w:b/>
      <w:bCs/>
      <w:sz w:val="22"/>
      <w:szCs w:val="22"/>
    </w:rPr>
  </w:style>
  <w:style w:type="paragraph" w:styleId="Sarakstarindkopa">
    <w:name w:val="List Paragraph"/>
    <w:basedOn w:val="Parasts"/>
    <w:uiPriority w:val="34"/>
    <w:qFormat/>
    <w:rsid w:val="007974CC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186</Characters>
  <Application>Microsoft Office Word</Application>
  <DocSecurity>0</DocSecurity>
  <Lines>1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2025-01-22T08:51:00Z</dcterms:created>
  <dcterms:modified xsi:type="dcterms:W3CDTF">2025-01-22T08:51:00Z</dcterms:modified>
</cp:coreProperties>
</file>