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7C56" w14:textId="77777777" w:rsidR="00A1204E" w:rsidRPr="00FE52BE" w:rsidRDefault="00A1204E" w:rsidP="00A120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506977049"/>
      <w:bookmarkStart w:id="1" w:name="_Hlk1481583"/>
      <w:r w:rsidRPr="00FE52BE">
        <w:rPr>
          <w:rFonts w:ascii="Times New Roman" w:eastAsia="Times New Roman" w:hAnsi="Times New Roman"/>
          <w:b/>
          <w:bCs/>
          <w:sz w:val="24"/>
          <w:szCs w:val="24"/>
        </w:rPr>
        <w:t>Sabiedrība ar ierobežotu atbildību</w:t>
      </w:r>
    </w:p>
    <w:p w14:paraId="44F4B29A" w14:textId="77777777" w:rsidR="00A1204E" w:rsidRPr="00FE52BE" w:rsidRDefault="00A1204E" w:rsidP="00A12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52BE"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 w:rsidRPr="00FE52BE">
        <w:rPr>
          <w:rFonts w:ascii="Times New Roman" w:hAnsi="Times New Roman"/>
          <w:sz w:val="24"/>
          <w:szCs w:val="24"/>
        </w:rPr>
        <w:t>Reģ</w:t>
      </w:r>
      <w:proofErr w:type="spellEnd"/>
      <w:r w:rsidRPr="00FE52BE">
        <w:rPr>
          <w:rFonts w:ascii="Times New Roman" w:hAnsi="Times New Roman"/>
          <w:sz w:val="24"/>
          <w:szCs w:val="24"/>
        </w:rPr>
        <w:t>. Nr. 41503021397</w:t>
      </w:r>
    </w:p>
    <w:p w14:paraId="7A74A318" w14:textId="77777777" w:rsidR="00A1204E" w:rsidRPr="00FE52BE" w:rsidRDefault="00A1204E" w:rsidP="00A120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>n</w:t>
      </w:r>
      <w:r w:rsidRPr="00FE52BE">
        <w:rPr>
          <w:rFonts w:ascii="Times New Roman" w:hAnsi="Times New Roman"/>
          <w:sz w:val="24"/>
          <w:szCs w:val="24"/>
        </w:rPr>
        <w:t xml:space="preserve">ovembra ielā 19, Daugavpils LV-5401, e-pasts </w:t>
      </w:r>
      <w:hyperlink r:id="rId5" w:history="1">
        <w:r w:rsidRPr="00FE52BE">
          <w:rPr>
            <w:rFonts w:ascii="Times New Roman" w:hAnsi="Times New Roman"/>
            <w:color w:val="0000FF"/>
            <w:sz w:val="24"/>
            <w:szCs w:val="24"/>
            <w:u w:val="single"/>
          </w:rPr>
          <w:t>dbvc@inbox.lv</w:t>
        </w:r>
      </w:hyperlink>
      <w:r w:rsidRPr="00FE52BE">
        <w:rPr>
          <w:rFonts w:ascii="Times New Roman" w:hAnsi="Times New Roman"/>
          <w:sz w:val="24"/>
          <w:szCs w:val="24"/>
        </w:rPr>
        <w:t>,</w:t>
      </w:r>
    </w:p>
    <w:p w14:paraId="67A1D829" w14:textId="77777777" w:rsidR="00A1204E" w:rsidRPr="00FE52BE" w:rsidRDefault="00A1204E" w:rsidP="00A120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 xml:space="preserve"> tālr./fakss 654-22052 </w:t>
      </w:r>
    </w:p>
    <w:p w14:paraId="46EE9441" w14:textId="77777777" w:rsidR="00A1204E" w:rsidRPr="00FE52BE" w:rsidRDefault="00A1204E" w:rsidP="00A1204E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</w:rPr>
      </w:pPr>
    </w:p>
    <w:p w14:paraId="49BA6904" w14:textId="77777777" w:rsidR="00A1204E" w:rsidRPr="00FE52BE" w:rsidRDefault="00A1204E" w:rsidP="00A120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>Daugavpilī</w:t>
      </w:r>
    </w:p>
    <w:bookmarkEnd w:id="0"/>
    <w:p w14:paraId="0F5B8B68" w14:textId="77777777" w:rsidR="00A1204E" w:rsidRPr="00A06D3C" w:rsidRDefault="00A1204E" w:rsidP="00A1204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FE52BE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E52BE">
        <w:rPr>
          <w:rFonts w:ascii="Times New Roman" w:hAnsi="Times New Roman"/>
          <w:b/>
          <w:sz w:val="24"/>
          <w:szCs w:val="24"/>
        </w:rPr>
        <w:tab/>
      </w:r>
      <w:r w:rsidRPr="00FE52BE">
        <w:rPr>
          <w:rFonts w:ascii="Times New Roman" w:hAnsi="Times New Roman"/>
          <w:b/>
          <w:sz w:val="24"/>
          <w:szCs w:val="24"/>
        </w:rPr>
        <w:tab/>
      </w:r>
      <w:r w:rsidRPr="00FE52BE">
        <w:rPr>
          <w:rFonts w:ascii="Times New Roman" w:hAnsi="Times New Roman"/>
          <w:b/>
          <w:sz w:val="24"/>
          <w:szCs w:val="24"/>
        </w:rPr>
        <w:tab/>
      </w:r>
      <w:r w:rsidRPr="00FE52BE">
        <w:rPr>
          <w:rFonts w:ascii="Times New Roman" w:hAnsi="Times New Roman"/>
          <w:b/>
          <w:sz w:val="24"/>
          <w:szCs w:val="24"/>
        </w:rPr>
        <w:tab/>
      </w:r>
    </w:p>
    <w:p w14:paraId="45FFDD29" w14:textId="68EC8519" w:rsidR="00A1204E" w:rsidRPr="00FE52BE" w:rsidRDefault="00A1204E" w:rsidP="00A1204E">
      <w:pPr>
        <w:spacing w:after="0"/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E52B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 23.</w:t>
      </w:r>
      <w:r w:rsidR="0090004D">
        <w:rPr>
          <w:rFonts w:ascii="Times New Roman" w:hAnsi="Times New Roman"/>
          <w:sz w:val="24"/>
          <w:szCs w:val="24"/>
        </w:rPr>
        <w:t xml:space="preserve">novembrī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2BE">
        <w:rPr>
          <w:rFonts w:ascii="Times New Roman" w:hAnsi="Times New Roman"/>
          <w:sz w:val="24"/>
          <w:szCs w:val="24"/>
        </w:rPr>
        <w:t>Nr. 1.8</w:t>
      </w:r>
      <w:r>
        <w:rPr>
          <w:rFonts w:ascii="Times New Roman" w:hAnsi="Times New Roman"/>
          <w:sz w:val="24"/>
          <w:szCs w:val="24"/>
        </w:rPr>
        <w:t>/81</w:t>
      </w:r>
    </w:p>
    <w:p w14:paraId="03D45992" w14:textId="77777777" w:rsidR="00A1204E" w:rsidRPr="00FE52BE" w:rsidRDefault="00A1204E" w:rsidP="00A1204E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>Daugavpils pilsētas domes</w:t>
      </w:r>
    </w:p>
    <w:p w14:paraId="047CEA31" w14:textId="77777777" w:rsidR="00A1204E" w:rsidRDefault="00A1204E" w:rsidP="00A1204E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izpilddirektorei</w:t>
      </w:r>
    </w:p>
    <w:p w14:paraId="47311D76" w14:textId="77777777" w:rsidR="00A1204E" w:rsidRDefault="00A1204E" w:rsidP="00A1204E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Sabīnei </w:t>
      </w:r>
      <w:proofErr w:type="spellStart"/>
      <w:r>
        <w:rPr>
          <w:rFonts w:ascii="Times New Roman" w:hAnsi="Times New Roman"/>
          <w:sz w:val="24"/>
          <w:szCs w:val="24"/>
        </w:rPr>
        <w:t>Šņepstei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2441288" w14:textId="77777777" w:rsidR="00A1204E" w:rsidRPr="00FE52BE" w:rsidRDefault="00A1204E" w:rsidP="00A1204E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E52BE">
        <w:rPr>
          <w:rFonts w:ascii="Times New Roman" w:hAnsi="Times New Roman"/>
          <w:color w:val="FF0000"/>
          <w:sz w:val="24"/>
          <w:szCs w:val="24"/>
        </w:rPr>
        <w:tab/>
      </w:r>
    </w:p>
    <w:p w14:paraId="4887BD01" w14:textId="77777777" w:rsidR="00A1204E" w:rsidRPr="00FE52BE" w:rsidRDefault="00A1204E" w:rsidP="00A1204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E52BE"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1A6AA1C9" w14:textId="77777777" w:rsidR="00A1204E" w:rsidRDefault="00A1204E" w:rsidP="00A1204E">
      <w:pPr>
        <w:spacing w:after="0"/>
        <w:rPr>
          <w:rFonts w:ascii="Times New Roman" w:hAnsi="Times New Roman"/>
          <w:sz w:val="24"/>
          <w:szCs w:val="24"/>
        </w:rPr>
      </w:pPr>
    </w:p>
    <w:p w14:paraId="07CD6E5F" w14:textId="77777777" w:rsidR="00A1204E" w:rsidRPr="00FE52BE" w:rsidRDefault="00A1204E" w:rsidP="00A1204E">
      <w:pPr>
        <w:spacing w:after="0"/>
        <w:rPr>
          <w:rFonts w:ascii="Times New Roman" w:hAnsi="Times New Roman"/>
          <w:sz w:val="24"/>
          <w:szCs w:val="24"/>
        </w:rPr>
      </w:pPr>
    </w:p>
    <w:p w14:paraId="6F0FD786" w14:textId="56CDDEE5" w:rsidR="00A1204E" w:rsidRPr="00FE52BE" w:rsidRDefault="00A1204E" w:rsidP="00A12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ab/>
        <w:t>Atbilstoši ,,Publiskas personas kapitāla daļu un kapitālsabiedrību pārvaldības likuma’’ 70.panta piekt</w:t>
      </w:r>
      <w:r>
        <w:rPr>
          <w:rFonts w:ascii="Times New Roman" w:hAnsi="Times New Roman"/>
          <w:sz w:val="24"/>
          <w:szCs w:val="24"/>
        </w:rPr>
        <w:t xml:space="preserve">ajai </w:t>
      </w:r>
      <w:r w:rsidRPr="00FE52BE">
        <w:rPr>
          <w:rFonts w:ascii="Times New Roman" w:hAnsi="Times New Roman"/>
          <w:sz w:val="24"/>
          <w:szCs w:val="24"/>
        </w:rPr>
        <w:t xml:space="preserve"> daļ</w:t>
      </w:r>
      <w:r>
        <w:rPr>
          <w:rFonts w:ascii="Times New Roman" w:hAnsi="Times New Roman"/>
          <w:sz w:val="24"/>
          <w:szCs w:val="24"/>
        </w:rPr>
        <w:t>ai</w:t>
      </w:r>
      <w:r w:rsidRPr="00FE52BE">
        <w:rPr>
          <w:rFonts w:ascii="Times New Roman" w:hAnsi="Times New Roman"/>
          <w:sz w:val="24"/>
          <w:szCs w:val="24"/>
        </w:rPr>
        <w:t>,  Sabiedrības ar ierobežotu atbildību „Daugavpils bērnu veselības centrs” valde sasauc kārt</w:t>
      </w:r>
      <w:r>
        <w:rPr>
          <w:rFonts w:ascii="Times New Roman" w:hAnsi="Times New Roman"/>
          <w:sz w:val="24"/>
          <w:szCs w:val="24"/>
        </w:rPr>
        <w:t>ējo</w:t>
      </w:r>
      <w:r w:rsidRPr="00FE52BE">
        <w:rPr>
          <w:rFonts w:ascii="Times New Roman" w:hAnsi="Times New Roman"/>
          <w:sz w:val="24"/>
          <w:szCs w:val="24"/>
        </w:rPr>
        <w:t xml:space="preserve"> dalībnieku sapulci  20</w:t>
      </w:r>
      <w:r>
        <w:rPr>
          <w:rFonts w:ascii="Times New Roman" w:hAnsi="Times New Roman"/>
          <w:sz w:val="24"/>
          <w:szCs w:val="24"/>
        </w:rPr>
        <w:t>21</w:t>
      </w:r>
      <w:r w:rsidRPr="00FE52B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7.decembrī </w:t>
      </w:r>
      <w:r w:rsidRPr="00FE52BE">
        <w:rPr>
          <w:rFonts w:ascii="Times New Roman" w:hAnsi="Times New Roman"/>
          <w:sz w:val="24"/>
          <w:szCs w:val="24"/>
        </w:rPr>
        <w:t xml:space="preserve">plkst. </w:t>
      </w:r>
      <w:r>
        <w:rPr>
          <w:rFonts w:ascii="Times New Roman" w:hAnsi="Times New Roman"/>
          <w:sz w:val="24"/>
          <w:szCs w:val="24"/>
        </w:rPr>
        <w:t>9</w:t>
      </w:r>
      <w:r w:rsidRPr="00FE52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E52BE">
        <w:rPr>
          <w:rFonts w:ascii="Times New Roman" w:hAnsi="Times New Roman"/>
          <w:sz w:val="24"/>
          <w:szCs w:val="24"/>
        </w:rPr>
        <w:t xml:space="preserve">0 Daugavpils pilsētas domes telpās, </w:t>
      </w:r>
      <w:proofErr w:type="spellStart"/>
      <w:r w:rsidRPr="00FE52BE">
        <w:rPr>
          <w:rFonts w:ascii="Times New Roman" w:hAnsi="Times New Roman"/>
          <w:sz w:val="24"/>
          <w:szCs w:val="24"/>
        </w:rPr>
        <w:t>Kr.Valdemāra</w:t>
      </w:r>
      <w:proofErr w:type="spellEnd"/>
      <w:r w:rsidRPr="00FE52BE">
        <w:rPr>
          <w:rFonts w:ascii="Times New Roman" w:hAnsi="Times New Roman"/>
          <w:sz w:val="24"/>
          <w:szCs w:val="24"/>
        </w:rPr>
        <w:t xml:space="preserve"> ielā 1, Daugavpilī ar sekojošu darba kārtību: </w:t>
      </w:r>
    </w:p>
    <w:p w14:paraId="4DCC258B" w14:textId="77777777" w:rsidR="00A1204E" w:rsidRPr="00FE52BE" w:rsidRDefault="00A1204E" w:rsidP="00A1204E">
      <w:pPr>
        <w:tabs>
          <w:tab w:val="left" w:pos="3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14:paraId="2BC914B2" w14:textId="77777777" w:rsidR="00A1204E" w:rsidRPr="00FE52BE" w:rsidRDefault="00A1204E" w:rsidP="00A1204E">
      <w:pPr>
        <w:tabs>
          <w:tab w:val="left" w:pos="3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C2BCA47" w14:textId="77777777" w:rsidR="00A1204E" w:rsidRPr="00FE52BE" w:rsidRDefault="00A1204E" w:rsidP="00A1204E">
      <w:pPr>
        <w:tabs>
          <w:tab w:val="left" w:pos="389"/>
        </w:tabs>
        <w:suppressAutoHyphens/>
        <w:spacing w:before="72" w:after="0" w:line="240" w:lineRule="auto"/>
        <w:ind w:firstLine="389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  <w:r w:rsidRPr="00FE52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Dalībnieku sapulces darba kārtība:</w:t>
      </w:r>
    </w:p>
    <w:p w14:paraId="16FBE8ED" w14:textId="77777777" w:rsidR="00A1204E" w:rsidRPr="00FE52BE" w:rsidRDefault="00A1204E" w:rsidP="00A1204E">
      <w:pPr>
        <w:tabs>
          <w:tab w:val="left" w:pos="389"/>
        </w:tabs>
        <w:suppressAutoHyphens/>
        <w:spacing w:before="72" w:after="0" w:line="240" w:lineRule="auto"/>
        <w:ind w:firstLine="389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14:paraId="59238B7C" w14:textId="77777777" w:rsidR="00A1204E" w:rsidRDefault="00A1204E" w:rsidP="00A1204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14:paraId="661861B6" w14:textId="428B29CB" w:rsidR="00A1204E" w:rsidRPr="00FE52BE" w:rsidRDefault="00A1204E" w:rsidP="00A1204E">
      <w:pPr>
        <w:pStyle w:val="1"/>
        <w:widowControl/>
        <w:numPr>
          <w:ilvl w:val="0"/>
          <w:numId w:val="1"/>
        </w:numPr>
        <w:autoSpaceDN w:val="0"/>
        <w:jc w:val="both"/>
      </w:pPr>
      <w:r>
        <w:t>SIA “Daugavpils bērnu veselības” statūtu grozījumu apstiprināšana</w:t>
      </w:r>
      <w:r w:rsidR="008C27D3">
        <w:t xml:space="preserve"> (1.pielikums)</w:t>
      </w:r>
      <w:r>
        <w:t xml:space="preserve"> un SIA “Daugavpils bērnu veselības centrs” statūtu (jaunā redakcijā) apstiprināšana.</w:t>
      </w:r>
      <w:r w:rsidR="008C27D3">
        <w:t xml:space="preserve"> (2.pielikums)</w:t>
      </w:r>
    </w:p>
    <w:p w14:paraId="50695E61" w14:textId="77777777" w:rsidR="00A1204E" w:rsidRPr="00FE52BE" w:rsidRDefault="00A1204E" w:rsidP="00A1204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5569237" w14:textId="77777777" w:rsidR="00A1204E" w:rsidRDefault="00A1204E" w:rsidP="00A1204E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34462A" w14:textId="77777777" w:rsidR="00A1204E" w:rsidRDefault="00A1204E" w:rsidP="00A1204E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174683E" w14:textId="77777777" w:rsidR="00A1204E" w:rsidRPr="00FE52BE" w:rsidRDefault="00A1204E" w:rsidP="00A1204E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9CFC1BB" w14:textId="77777777" w:rsidR="00A1204E" w:rsidRPr="00FE52BE" w:rsidRDefault="00A1204E" w:rsidP="00A120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47E70A" w14:textId="77777777" w:rsidR="00A1204E" w:rsidRPr="00FE52BE" w:rsidRDefault="00A1204E" w:rsidP="00A1204E">
      <w:pPr>
        <w:spacing w:after="0"/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>SIA „Daugavpils bērnu veselības centrs”</w:t>
      </w:r>
    </w:p>
    <w:p w14:paraId="4B776F1B" w14:textId="77777777" w:rsidR="00A1204E" w:rsidRPr="00FE52BE" w:rsidRDefault="00A1204E" w:rsidP="00A1204E">
      <w:pPr>
        <w:rPr>
          <w:rFonts w:ascii="Times New Roman" w:hAnsi="Times New Roman"/>
          <w:sz w:val="24"/>
          <w:szCs w:val="24"/>
        </w:rPr>
      </w:pPr>
      <w:r w:rsidRPr="00FE52BE">
        <w:rPr>
          <w:rFonts w:ascii="Times New Roman" w:hAnsi="Times New Roman"/>
          <w:sz w:val="24"/>
          <w:szCs w:val="24"/>
        </w:rPr>
        <w:t xml:space="preserve">valdes locekle </w:t>
      </w:r>
      <w:r w:rsidRPr="00FE52BE">
        <w:rPr>
          <w:rFonts w:ascii="Times New Roman" w:hAnsi="Times New Roman"/>
          <w:sz w:val="24"/>
          <w:szCs w:val="24"/>
        </w:rPr>
        <w:tab/>
      </w:r>
      <w:r w:rsidRPr="00FE52BE">
        <w:rPr>
          <w:rFonts w:ascii="Times New Roman" w:hAnsi="Times New Roman"/>
          <w:sz w:val="24"/>
          <w:szCs w:val="24"/>
        </w:rPr>
        <w:tab/>
      </w:r>
      <w:r w:rsidRPr="00FE52BE">
        <w:rPr>
          <w:rFonts w:ascii="Times New Roman" w:hAnsi="Times New Roman"/>
          <w:sz w:val="24"/>
          <w:szCs w:val="24"/>
        </w:rPr>
        <w:tab/>
      </w:r>
      <w:r w:rsidRPr="00FE52BE">
        <w:rPr>
          <w:rFonts w:ascii="Times New Roman" w:hAnsi="Times New Roman"/>
          <w:sz w:val="24"/>
          <w:szCs w:val="24"/>
        </w:rPr>
        <w:tab/>
      </w:r>
      <w:r w:rsidRPr="00FE52BE">
        <w:rPr>
          <w:rFonts w:ascii="Times New Roman" w:hAnsi="Times New Roman"/>
          <w:sz w:val="24"/>
          <w:szCs w:val="24"/>
        </w:rPr>
        <w:tab/>
      </w:r>
      <w:r w:rsidRPr="00FE52BE">
        <w:rPr>
          <w:rFonts w:ascii="Times New Roman" w:hAnsi="Times New Roman"/>
          <w:sz w:val="24"/>
          <w:szCs w:val="24"/>
        </w:rPr>
        <w:tab/>
      </w:r>
      <w:r w:rsidRPr="00FE52BE">
        <w:rPr>
          <w:rFonts w:ascii="Times New Roman" w:hAnsi="Times New Roman"/>
          <w:sz w:val="24"/>
          <w:szCs w:val="24"/>
        </w:rPr>
        <w:tab/>
      </w:r>
      <w:r w:rsidRPr="00FE52BE">
        <w:rPr>
          <w:rFonts w:ascii="Times New Roman" w:hAnsi="Times New Roman"/>
          <w:sz w:val="24"/>
          <w:szCs w:val="24"/>
        </w:rPr>
        <w:tab/>
        <w:t>Tatjana Kokina</w:t>
      </w:r>
    </w:p>
    <w:bookmarkEnd w:id="1"/>
    <w:p w14:paraId="3FEE3E0B" w14:textId="77777777" w:rsidR="00A1204E" w:rsidRPr="00FE52BE" w:rsidRDefault="00A1204E" w:rsidP="00A1204E"/>
    <w:p w14:paraId="31CF00AB" w14:textId="77777777" w:rsidR="00A1204E" w:rsidRDefault="00A1204E" w:rsidP="00A1204E"/>
    <w:p w14:paraId="6D595D56" w14:textId="77777777" w:rsidR="00A1204E" w:rsidRPr="005275AC" w:rsidRDefault="00A1204E" w:rsidP="00A1204E">
      <w:pPr>
        <w:jc w:val="center"/>
        <w:rPr>
          <w:rFonts w:ascii="Times New Roman" w:hAnsi="Times New Roman"/>
          <w:sz w:val="24"/>
          <w:szCs w:val="24"/>
        </w:rPr>
      </w:pPr>
      <w:bookmarkStart w:id="2" w:name="_Hlk69997910"/>
      <w:r w:rsidRPr="005275AC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bookmarkEnd w:id="2"/>
    <w:p w14:paraId="185E9572" w14:textId="77777777" w:rsidR="00A1204E" w:rsidRDefault="00A1204E" w:rsidP="00A1204E"/>
    <w:p w14:paraId="1CE25058" w14:textId="77777777" w:rsidR="002E51C7" w:rsidRDefault="002E51C7"/>
    <w:sectPr w:rsidR="002E51C7" w:rsidSect="00A66FE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4E"/>
    <w:rsid w:val="0002165F"/>
    <w:rsid w:val="002E51C7"/>
    <w:rsid w:val="004C0224"/>
    <w:rsid w:val="007F643F"/>
    <w:rsid w:val="008C27D3"/>
    <w:rsid w:val="0090004D"/>
    <w:rsid w:val="00A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1BA"/>
  <w15:chartTrackingRefBased/>
  <w15:docId w15:val="{1022200C-3022-413B-9ABD-0ACDDB4D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2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A120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qFormat/>
    <w:rsid w:val="00A12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2021-11-23T07:40:00Z</dcterms:created>
  <dcterms:modified xsi:type="dcterms:W3CDTF">2021-11-23T08:42:00Z</dcterms:modified>
</cp:coreProperties>
</file>